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E6" w:rsidRDefault="000E66E6" w:rsidP="000E66E6">
      <w:pPr>
        <w:jc w:val="center"/>
        <w:rPr>
          <w:b/>
          <w:lang w:val="it-IT"/>
        </w:rPr>
      </w:pPr>
    </w:p>
    <w:p w:rsidR="000E66E6" w:rsidRDefault="000E66E6" w:rsidP="000E66E6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  <w:t>Către</w:t>
      </w:r>
    </w:p>
    <w:p w:rsidR="000E66E6" w:rsidRDefault="000E66E6" w:rsidP="000E66E6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TOTI MEDICII PRESCRIPTORI</w:t>
      </w:r>
    </w:p>
    <w:p w:rsidR="000E66E6" w:rsidRDefault="000E66E6" w:rsidP="000E66E6">
      <w:pPr>
        <w:jc w:val="both"/>
        <w:rPr>
          <w:b/>
          <w:lang w:val="it-IT"/>
        </w:rPr>
      </w:pPr>
    </w:p>
    <w:p w:rsidR="000E66E6" w:rsidRDefault="000E66E6" w:rsidP="000E66E6">
      <w:pPr>
        <w:jc w:val="center"/>
        <w:rPr>
          <w:b/>
          <w:lang w:val="it-IT"/>
        </w:rPr>
      </w:pPr>
    </w:p>
    <w:p w:rsidR="000E66E6" w:rsidRDefault="000E66E6" w:rsidP="000E66E6">
      <w:pPr>
        <w:jc w:val="center"/>
        <w:rPr>
          <w:b/>
          <w:lang w:val="it-IT"/>
        </w:rPr>
      </w:pPr>
    </w:p>
    <w:p w:rsidR="000E66E6" w:rsidRDefault="000E66E6" w:rsidP="000E66E6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Referitor la completarea campului </w:t>
      </w:r>
    </w:p>
    <w:p w:rsidR="000E66E6" w:rsidRDefault="000E66E6" w:rsidP="000E66E6">
      <w:pPr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“Justificarea medicala prescriere denumire comerciala”</w:t>
      </w:r>
    </w:p>
    <w:p w:rsidR="000E66E6" w:rsidRDefault="000E66E6" w:rsidP="000E66E6">
      <w:pPr>
        <w:rPr>
          <w:lang w:val="it-IT"/>
        </w:rPr>
      </w:pPr>
    </w:p>
    <w:p w:rsidR="000E66E6" w:rsidRDefault="000E66E6" w:rsidP="000E66E6">
      <w:pPr>
        <w:rPr>
          <w:lang w:val="it-IT"/>
        </w:rPr>
      </w:pPr>
    </w:p>
    <w:p w:rsidR="000E66E6" w:rsidRDefault="000E66E6" w:rsidP="000E66E6">
      <w:pPr>
        <w:ind w:left="-284" w:right="-284" w:firstLine="720"/>
        <w:jc w:val="both"/>
        <w:rPr>
          <w:lang w:val="it-IT"/>
        </w:rPr>
      </w:pPr>
      <w:r>
        <w:rPr>
          <w:lang w:val="it-IT"/>
        </w:rPr>
        <w:t xml:space="preserve">Exista medicamente la care este necesara precizarea pe reteta atat a denumirii comune internationale DCI, cat si a denumirii comerciale, dar nu dintr-o justificare medicala, ci una practica, </w:t>
      </w:r>
      <w:r>
        <w:rPr>
          <w:b/>
          <w:lang w:val="it-IT"/>
        </w:rPr>
        <w:t>pentru evitarea confuziilor</w:t>
      </w:r>
      <w:r>
        <w:rPr>
          <w:lang w:val="it-IT"/>
        </w:rPr>
        <w:t xml:space="preserve"> la eliberarea retetei din farmacie, astfel:</w:t>
      </w:r>
    </w:p>
    <w:p w:rsidR="000E66E6" w:rsidRDefault="000E66E6" w:rsidP="000E66E6">
      <w:pPr>
        <w:ind w:left="-284" w:right="-284" w:firstLine="720"/>
        <w:jc w:val="both"/>
        <w:rPr>
          <w:b/>
          <w:lang w:val="it-IT"/>
        </w:rPr>
      </w:pPr>
      <w:r>
        <w:rPr>
          <w:lang w:val="it-IT"/>
        </w:rPr>
        <w:t>Pentru evitarea confuziilor la eliberarea retetei din farmacie medicii vor completa la rubrica  justificare medicala  urmatoarele :</w:t>
      </w:r>
    </w:p>
    <w:p w:rsidR="000E66E6" w:rsidRDefault="000E66E6" w:rsidP="000E66E6">
      <w:pPr>
        <w:ind w:left="-284" w:right="-284"/>
        <w:rPr>
          <w:b/>
          <w:sz w:val="28"/>
          <w:szCs w:val="28"/>
          <w:u w:val="single"/>
          <w:lang w:val="it-IT"/>
        </w:rPr>
      </w:pPr>
    </w:p>
    <w:p w:rsidR="000E66E6" w:rsidRDefault="000E66E6" w:rsidP="000E66E6">
      <w:pPr>
        <w:ind w:left="-284" w:right="-284"/>
        <w:rPr>
          <w:sz w:val="28"/>
          <w:szCs w:val="28"/>
          <w:u w:val="single"/>
          <w:lang w:val="it-IT"/>
        </w:rPr>
      </w:pPr>
      <w:r>
        <w:rPr>
          <w:b/>
          <w:sz w:val="28"/>
          <w:szCs w:val="28"/>
          <w:u w:val="single"/>
          <w:lang w:val="it-IT"/>
        </w:rPr>
        <w:t>1.</w:t>
      </w:r>
      <w:r>
        <w:rPr>
          <w:sz w:val="28"/>
          <w:szCs w:val="28"/>
          <w:u w:val="single"/>
          <w:lang w:val="it-IT"/>
        </w:rPr>
        <w:t xml:space="preserve"> Medicamentele la care la  DCI apare denumirea </w:t>
      </w:r>
      <w:r>
        <w:rPr>
          <w:b/>
          <w:sz w:val="28"/>
          <w:szCs w:val="28"/>
          <w:u w:val="single"/>
          <w:lang w:val="it-IT"/>
        </w:rPr>
        <w:t>Combinatii</w:t>
      </w:r>
      <w:r>
        <w:rPr>
          <w:sz w:val="28"/>
          <w:szCs w:val="28"/>
          <w:u w:val="single"/>
          <w:lang w:val="it-IT"/>
        </w:rPr>
        <w:t xml:space="preserve"> :</w:t>
      </w:r>
    </w:p>
    <w:p w:rsidR="000E66E6" w:rsidRDefault="000E66E6" w:rsidP="000E66E6">
      <w:pPr>
        <w:rPr>
          <w:lang w:val="it-IT"/>
        </w:rPr>
      </w:pPr>
    </w:p>
    <w:p w:rsidR="000E66E6" w:rsidRDefault="000E66E6" w:rsidP="000E66E6">
      <w:pPr>
        <w:rPr>
          <w:lang w:val="it-IT"/>
        </w:rPr>
      </w:pPr>
      <w:r>
        <w:rPr>
          <w:lang w:val="it-IT"/>
        </w:rPr>
        <w:t>Exemple:</w:t>
      </w:r>
    </w:p>
    <w:tbl>
      <w:tblPr>
        <w:tblStyle w:val="TableGrid"/>
        <w:tblW w:w="0" w:type="auto"/>
        <w:tblInd w:w="0" w:type="dxa"/>
        <w:tblLook w:val="01E0"/>
      </w:tblPr>
      <w:tblGrid>
        <w:gridCol w:w="4428"/>
        <w:gridCol w:w="4428"/>
      </w:tblGrid>
      <w:tr w:rsidR="000E66E6" w:rsidTr="000E66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6" w:rsidRDefault="000E66E6">
            <w:pPr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DCI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E6" w:rsidRDefault="000E66E6">
            <w:pPr>
              <w:jc w:val="center"/>
              <w:rPr>
                <w:i/>
                <w:lang w:val="it-IT"/>
              </w:rPr>
            </w:pPr>
            <w:r>
              <w:rPr>
                <w:i/>
                <w:lang w:val="it-IT"/>
              </w:rPr>
              <w:t>Denumire comerciala</w:t>
            </w:r>
          </w:p>
        </w:tc>
      </w:tr>
      <w:tr w:rsidR="000E66E6" w:rsidTr="000E66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Default="000E66E6">
            <w:pPr>
              <w:rPr>
                <w:lang w:val="it-IT"/>
              </w:rPr>
            </w:pPr>
            <w:r>
              <w:rPr>
                <w:lang w:val="it-IT"/>
              </w:rPr>
              <w:t>COMBINATII</w:t>
            </w:r>
            <w:r>
              <w:rPr>
                <w:lang w:val="it-IT"/>
              </w:rPr>
              <w:tab/>
            </w:r>
          </w:p>
          <w:p w:rsidR="000E66E6" w:rsidRDefault="000E66E6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Default="000E66E6">
            <w:pPr>
              <w:rPr>
                <w:lang w:val="it-IT"/>
              </w:rPr>
            </w:pPr>
            <w:r>
              <w:rPr>
                <w:lang w:val="it-IT"/>
              </w:rPr>
              <w:t>PIAFEN</w:t>
            </w:r>
          </w:p>
          <w:p w:rsidR="000E66E6" w:rsidRDefault="000E66E6">
            <w:pPr>
              <w:rPr>
                <w:lang w:val="it-IT"/>
              </w:rPr>
            </w:pPr>
          </w:p>
        </w:tc>
      </w:tr>
      <w:tr w:rsidR="000E66E6" w:rsidTr="000E66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Default="000E66E6">
            <w:pPr>
              <w:rPr>
                <w:lang w:val="it-IT"/>
              </w:rPr>
            </w:pPr>
            <w:r>
              <w:rPr>
                <w:lang w:val="it-IT"/>
              </w:rPr>
              <w:t>COMBINATII</w:t>
            </w:r>
            <w:r>
              <w:rPr>
                <w:lang w:val="it-IT"/>
              </w:rPr>
              <w:tab/>
            </w:r>
          </w:p>
          <w:p w:rsidR="000E66E6" w:rsidRDefault="000E66E6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Default="000E66E6">
            <w:pPr>
              <w:rPr>
                <w:lang w:val="it-IT"/>
              </w:rPr>
            </w:pPr>
            <w:r>
              <w:rPr>
                <w:lang w:val="it-IT"/>
              </w:rPr>
              <w:t>ALGIFEN COMPRIMATE</w:t>
            </w:r>
          </w:p>
          <w:p w:rsidR="000E66E6" w:rsidRDefault="000E66E6">
            <w:pPr>
              <w:rPr>
                <w:lang w:val="it-IT"/>
              </w:rPr>
            </w:pPr>
          </w:p>
        </w:tc>
      </w:tr>
      <w:tr w:rsidR="000E66E6" w:rsidTr="000E66E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Default="000E66E6">
            <w:pPr>
              <w:rPr>
                <w:lang w:val="it-IT"/>
              </w:rPr>
            </w:pPr>
            <w:r>
              <w:rPr>
                <w:lang w:val="it-IT"/>
              </w:rPr>
              <w:t>COMBINATII</w:t>
            </w:r>
            <w:r>
              <w:rPr>
                <w:lang w:val="it-IT"/>
              </w:rPr>
              <w:tab/>
            </w:r>
          </w:p>
          <w:p w:rsidR="000E66E6" w:rsidRDefault="000E66E6">
            <w:pPr>
              <w:rPr>
                <w:lang w:val="it-IT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E6" w:rsidRDefault="000E66E6">
            <w:pPr>
              <w:rPr>
                <w:lang w:val="it-IT"/>
              </w:rPr>
            </w:pPr>
            <w:r>
              <w:rPr>
                <w:lang w:val="it-IT"/>
              </w:rPr>
              <w:t>MILGAMMA (R) N</w:t>
            </w:r>
          </w:p>
          <w:p w:rsidR="000E66E6" w:rsidRDefault="000E66E6">
            <w:pPr>
              <w:rPr>
                <w:lang w:val="it-IT"/>
              </w:rPr>
            </w:pPr>
          </w:p>
        </w:tc>
      </w:tr>
    </w:tbl>
    <w:p w:rsidR="000E66E6" w:rsidRDefault="000E66E6" w:rsidP="000E66E6">
      <w:pPr>
        <w:ind w:left="-284" w:right="-284"/>
        <w:jc w:val="both"/>
        <w:rPr>
          <w:lang w:val="it-IT"/>
        </w:rPr>
      </w:pPr>
    </w:p>
    <w:p w:rsidR="000E66E6" w:rsidRDefault="000E66E6" w:rsidP="000E66E6">
      <w:pPr>
        <w:ind w:left="-284" w:right="-284"/>
        <w:jc w:val="both"/>
        <w:rPr>
          <w:lang w:val="it-IT"/>
        </w:rPr>
      </w:pPr>
      <w:r>
        <w:rPr>
          <w:lang w:val="it-IT"/>
        </w:rPr>
        <w:t xml:space="preserve">- se completeaza si  Denumirea Comerciala </w:t>
      </w:r>
    </w:p>
    <w:p w:rsidR="000E66E6" w:rsidRDefault="000E66E6" w:rsidP="000E66E6">
      <w:pPr>
        <w:ind w:left="-284" w:right="-284"/>
        <w:jc w:val="both"/>
        <w:rPr>
          <w:b/>
          <w:u w:val="single"/>
          <w:lang w:val="it-IT"/>
        </w:rPr>
      </w:pPr>
      <w:r>
        <w:rPr>
          <w:lang w:val="it-IT"/>
        </w:rPr>
        <w:t xml:space="preserve">- medicii vor completa la rubrica  justificare medicala  urmatoarele:  </w:t>
      </w:r>
      <w:r>
        <w:rPr>
          <w:b/>
          <w:u w:val="single"/>
          <w:lang w:val="it-IT"/>
        </w:rPr>
        <w:t>pentru personalizarea schemei terapeutice</w:t>
      </w:r>
    </w:p>
    <w:p w:rsidR="000E66E6" w:rsidRDefault="000E66E6" w:rsidP="000E66E6">
      <w:pPr>
        <w:ind w:left="-284" w:right="-284"/>
        <w:jc w:val="both"/>
        <w:rPr>
          <w:lang w:val="it-IT"/>
        </w:rPr>
      </w:pPr>
    </w:p>
    <w:p w:rsidR="000E66E6" w:rsidRDefault="000E66E6" w:rsidP="000E66E6">
      <w:pPr>
        <w:ind w:left="-284" w:right="-284"/>
        <w:jc w:val="both"/>
        <w:rPr>
          <w:lang w:val="it-IT"/>
        </w:rPr>
      </w:pPr>
      <w:r>
        <w:rPr>
          <w:b/>
          <w:sz w:val="28"/>
          <w:szCs w:val="28"/>
          <w:u w:val="single"/>
          <w:lang w:val="it-IT"/>
        </w:rPr>
        <w:t>2.</w:t>
      </w:r>
      <w:r>
        <w:rPr>
          <w:sz w:val="28"/>
          <w:szCs w:val="28"/>
          <w:u w:val="single"/>
          <w:lang w:val="it-IT"/>
        </w:rPr>
        <w:t xml:space="preserve"> Medicamentele cu aprobare de CNAS, pentru hepatita virala B sau C</w:t>
      </w:r>
      <w:r>
        <w:rPr>
          <w:lang w:val="it-IT"/>
        </w:rPr>
        <w:t xml:space="preserve"> (ex. DCI –RIBAVIRINUM, denumire comerciala REBETOL sau COPEGUS, in functie de protocolul cu firma cofinantatoare), la care pe decizia de aprobare apare o anumita denumire comerciala</w:t>
      </w:r>
    </w:p>
    <w:p w:rsidR="000E66E6" w:rsidRDefault="000E66E6" w:rsidP="000E66E6">
      <w:pPr>
        <w:ind w:left="-284" w:right="-284"/>
        <w:jc w:val="both"/>
        <w:rPr>
          <w:lang w:val="it-IT"/>
        </w:rPr>
      </w:pPr>
    </w:p>
    <w:p w:rsidR="000E66E6" w:rsidRDefault="000E66E6" w:rsidP="000E66E6">
      <w:pPr>
        <w:ind w:left="-284" w:right="-284"/>
        <w:jc w:val="both"/>
        <w:rPr>
          <w:lang w:val="it-IT"/>
        </w:rPr>
      </w:pPr>
      <w:r>
        <w:rPr>
          <w:lang w:val="it-IT"/>
        </w:rPr>
        <w:t xml:space="preserve">- se completeaza si  Denumirea Comerciala </w:t>
      </w:r>
    </w:p>
    <w:p w:rsidR="000E66E6" w:rsidRDefault="000E66E6" w:rsidP="000E66E6">
      <w:pPr>
        <w:ind w:left="-284" w:right="-284"/>
        <w:jc w:val="both"/>
        <w:rPr>
          <w:lang w:val="it-IT"/>
        </w:rPr>
      </w:pPr>
      <w:r>
        <w:rPr>
          <w:lang w:val="it-IT"/>
        </w:rPr>
        <w:t xml:space="preserve">- medicii vor completa la rubrica  justificare medicala  urmatoarele:  </w:t>
      </w:r>
      <w:r>
        <w:rPr>
          <w:b/>
          <w:u w:val="single"/>
          <w:lang w:val="it-IT"/>
        </w:rPr>
        <w:t>conform recomandarii medicale din protocolul terapeutic</w:t>
      </w:r>
    </w:p>
    <w:p w:rsidR="000E66E6" w:rsidRDefault="000E66E6" w:rsidP="000E66E6">
      <w:pPr>
        <w:ind w:left="-284" w:right="-284"/>
        <w:jc w:val="both"/>
        <w:rPr>
          <w:lang w:val="it-IT"/>
        </w:rPr>
      </w:pPr>
    </w:p>
    <w:p w:rsidR="000E66E6" w:rsidRDefault="000E66E6" w:rsidP="000E66E6">
      <w:pPr>
        <w:ind w:left="-284" w:right="-284"/>
        <w:jc w:val="both"/>
        <w:rPr>
          <w:lang w:val="it-IT"/>
        </w:rPr>
      </w:pPr>
    </w:p>
    <w:p w:rsidR="000E66E6" w:rsidRDefault="000E66E6" w:rsidP="000E66E6">
      <w:pPr>
        <w:ind w:left="-284" w:right="-284"/>
        <w:jc w:val="both"/>
        <w:rPr>
          <w:lang w:val="it-IT"/>
        </w:rPr>
      </w:pPr>
      <w:r>
        <w:rPr>
          <w:b/>
          <w:sz w:val="28"/>
          <w:szCs w:val="28"/>
          <w:lang w:val="it-IT"/>
        </w:rPr>
        <w:t>3.</w:t>
      </w:r>
      <w:r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u w:val="single"/>
          <w:lang w:val="it-IT"/>
        </w:rPr>
        <w:t>Medicamentele pentru programul 9.7 Tratamentul starii postransplant</w:t>
      </w:r>
      <w:r>
        <w:rPr>
          <w:lang w:val="it-IT"/>
        </w:rPr>
        <w:t>, unde instituirea tratamentului se face de catre centrul care a efectuat transplantul, iar indicatia este pe anumite denumiri comerciale, indicatie care trebuie respectata cu strictete ( ex.Sandimun, Celcept etc)</w:t>
      </w:r>
    </w:p>
    <w:p w:rsidR="000E66E6" w:rsidRDefault="000E66E6" w:rsidP="000E66E6">
      <w:pPr>
        <w:ind w:left="-284" w:right="-284"/>
        <w:jc w:val="both"/>
        <w:rPr>
          <w:lang w:val="it-IT"/>
        </w:rPr>
      </w:pPr>
    </w:p>
    <w:p w:rsidR="000E66E6" w:rsidRDefault="000E66E6" w:rsidP="000E66E6">
      <w:pPr>
        <w:ind w:left="-284" w:right="-284"/>
        <w:jc w:val="both"/>
        <w:rPr>
          <w:lang w:val="it-IT"/>
        </w:rPr>
      </w:pPr>
      <w:r>
        <w:rPr>
          <w:lang w:val="it-IT"/>
        </w:rPr>
        <w:t xml:space="preserve">- se completeaza si  Denumirea Comerciala </w:t>
      </w:r>
    </w:p>
    <w:p w:rsidR="004C7263" w:rsidRPr="000E66E6" w:rsidRDefault="000E66E6" w:rsidP="000E66E6">
      <w:pPr>
        <w:ind w:left="-284" w:right="-284"/>
        <w:jc w:val="both"/>
        <w:rPr>
          <w:lang w:val="it-IT"/>
        </w:rPr>
      </w:pPr>
      <w:r>
        <w:rPr>
          <w:lang w:val="it-IT"/>
        </w:rPr>
        <w:t xml:space="preserve">- medicii vor completa la rubrica  justificare medicala  urmatoarele:  </w:t>
      </w:r>
      <w:r>
        <w:rPr>
          <w:b/>
          <w:u w:val="single"/>
          <w:lang w:val="it-IT"/>
        </w:rPr>
        <w:t xml:space="preserve">schema terapeutica stabilita de centrul de transplant acreditat </w:t>
      </w:r>
    </w:p>
    <w:sectPr w:rsidR="004C7263" w:rsidRPr="000E66E6" w:rsidSect="000E6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66E6"/>
    <w:rsid w:val="000E66E6"/>
    <w:rsid w:val="00174F9E"/>
    <w:rsid w:val="004C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C</dc:creator>
  <cp:lastModifiedBy>Emi C</cp:lastModifiedBy>
  <cp:revision>1</cp:revision>
  <dcterms:created xsi:type="dcterms:W3CDTF">2014-02-10T14:39:00Z</dcterms:created>
  <dcterms:modified xsi:type="dcterms:W3CDTF">2014-02-10T15:13:00Z</dcterms:modified>
</cp:coreProperties>
</file>